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6F8" w:rsidRPr="002526BB" w:rsidRDefault="006B46F8" w:rsidP="002526BB">
      <w:pPr>
        <w:spacing w:after="0"/>
        <w:jc w:val="both"/>
        <w:rPr>
          <w:rFonts w:cs="Calibri"/>
          <w:b/>
          <w:sz w:val="24"/>
          <w:szCs w:val="24"/>
          <w:u w:val="single"/>
        </w:rPr>
      </w:pPr>
      <w:r w:rsidRPr="002526BB">
        <w:rPr>
          <w:rFonts w:cs="Calibri"/>
          <w:b/>
          <w:sz w:val="24"/>
          <w:szCs w:val="24"/>
          <w:u w:val="single"/>
        </w:rPr>
        <w:t>1.</w:t>
      </w:r>
      <w:r w:rsidRPr="002526BB">
        <w:rPr>
          <w:rFonts w:cs="Calibri"/>
          <w:b/>
          <w:sz w:val="24"/>
          <w:szCs w:val="24"/>
          <w:u w:val="single"/>
        </w:rPr>
        <w:t>Όνομα</w:t>
      </w:r>
      <w:r w:rsidRPr="002526BB">
        <w:rPr>
          <w:rFonts w:cs="Calibri"/>
          <w:b/>
          <w:sz w:val="24"/>
          <w:szCs w:val="24"/>
          <w:u w:val="single"/>
        </w:rPr>
        <w:t xml:space="preserve">: </w:t>
      </w:r>
      <w:r w:rsidRPr="002526BB">
        <w:rPr>
          <w:rFonts w:cs="Calibri"/>
          <w:b/>
          <w:sz w:val="24"/>
          <w:szCs w:val="24"/>
          <w:u w:val="single"/>
        </w:rPr>
        <w:t>ΠΕΤΡΟΣ ΧΑΡ. ΚΟΣΜΙΔΗΣ &amp; ΣΙΑ Ε.Ε.</w:t>
      </w:r>
      <w:r w:rsidRPr="002526BB">
        <w:rPr>
          <w:rFonts w:cs="Calibri"/>
          <w:b/>
          <w:sz w:val="24"/>
          <w:szCs w:val="24"/>
          <w:u w:val="single"/>
        </w:rPr>
        <w:t xml:space="preserve">  </w:t>
      </w:r>
      <w:r w:rsidRPr="002526BB">
        <w:rPr>
          <w:rFonts w:cs="Calibri"/>
          <w:b/>
          <w:sz w:val="24"/>
          <w:szCs w:val="24"/>
          <w:u w:val="single"/>
        </w:rPr>
        <w:t>Email</w:t>
      </w:r>
      <w:r w:rsidRPr="002526BB">
        <w:rPr>
          <w:rFonts w:cs="Calibri"/>
          <w:b/>
          <w:sz w:val="24"/>
          <w:szCs w:val="24"/>
          <w:u w:val="single"/>
        </w:rPr>
        <w:t xml:space="preserve"> </w:t>
      </w:r>
      <w:r w:rsidRPr="002526BB">
        <w:rPr>
          <w:rFonts w:cs="Calibri"/>
          <w:b/>
          <w:sz w:val="24"/>
          <w:szCs w:val="24"/>
          <w:u w:val="single"/>
        </w:rPr>
        <w:t>info@pcosmidis.gr</w:t>
      </w:r>
    </w:p>
    <w:p w:rsidR="006B46F8" w:rsidRPr="002526BB" w:rsidRDefault="006B46F8" w:rsidP="002526BB">
      <w:pPr>
        <w:spacing w:after="0"/>
        <w:jc w:val="both"/>
        <w:rPr>
          <w:rFonts w:cs="Calibri"/>
          <w:sz w:val="24"/>
          <w:szCs w:val="24"/>
        </w:rPr>
      </w:pPr>
      <w:r w:rsidRPr="002526BB">
        <w:rPr>
          <w:rFonts w:cs="Calibri"/>
          <w:sz w:val="24"/>
          <w:szCs w:val="24"/>
        </w:rPr>
        <w:t xml:space="preserve">Θέμα: Δημόσια Διαβούλευση τεχνικών προδιαγραφών για την προμήθεια Απολυμαντικών για τις ανάγκες του Γ.Ν. Ξάνθης </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 xml:space="preserve">Αξιότιμες Κυρίες, Αξιότιμοι Κύριοι, </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Λάβαμε γνώση της Δημόσιας Διαβούλευσης των τεχνικών προδιαγραφών για την προμήθεια Απολυμαντικών για τις ανάγκες του Γ.Ν. Ξάνθης (CPV 24455000-8 Απολυμαντικά)» και προτείνουμε τις παρακάτω προσθήκες/τροποποιήσεις επί των αναρτημένων τεχνικών προδιαγραφών:</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Για το ζητούμενο είδος με  α/α 4 ΑΠΟΛΥΜΑΝΤΙΚΟ ΚΑΙ ΚΑΘΑΡΙΣΤΙΚΟ ΕΠΙΦΑΝΕΙΩΝ ΚΑΙ ΕΞΟΠΛΙΣΜΟΥ έχουμε να αναφέρουμε τα εξής:</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 xml:space="preserve">1) Ζητείται στις τεχνικές προδιαγραφές του είδους να πληρείται η εξής τεχνική απαίτηση: </w:t>
      </w:r>
    </w:p>
    <w:p w:rsidR="006B46F8" w:rsidRPr="002526BB" w:rsidRDefault="006B46F8" w:rsidP="002526BB">
      <w:pPr>
        <w:spacing w:after="0"/>
        <w:jc w:val="both"/>
        <w:rPr>
          <w:rFonts w:cs="Calibri"/>
          <w:sz w:val="24"/>
          <w:szCs w:val="24"/>
        </w:rPr>
      </w:pPr>
      <w:r w:rsidRPr="002526BB">
        <w:rPr>
          <w:rFonts w:cs="Calibri"/>
          <w:sz w:val="24"/>
          <w:szCs w:val="24"/>
        </w:rPr>
        <w:t xml:space="preserve">«3. Δραστικό έναντι </w:t>
      </w:r>
      <w:proofErr w:type="spellStart"/>
      <w:r w:rsidRPr="002526BB">
        <w:rPr>
          <w:rFonts w:cs="Calibri"/>
          <w:sz w:val="24"/>
          <w:szCs w:val="24"/>
        </w:rPr>
        <w:t>Gram</w:t>
      </w:r>
      <w:proofErr w:type="spellEnd"/>
      <w:r w:rsidRPr="002526BB">
        <w:rPr>
          <w:rFonts w:cs="Calibri"/>
          <w:sz w:val="24"/>
          <w:szCs w:val="24"/>
        </w:rPr>
        <w:t xml:space="preserve"> (+) και </w:t>
      </w:r>
      <w:proofErr w:type="spellStart"/>
      <w:r w:rsidRPr="002526BB">
        <w:rPr>
          <w:rFonts w:cs="Calibri"/>
          <w:sz w:val="24"/>
          <w:szCs w:val="24"/>
        </w:rPr>
        <w:t>Gram</w:t>
      </w:r>
      <w:proofErr w:type="spellEnd"/>
      <w:r w:rsidRPr="002526BB">
        <w:rPr>
          <w:rFonts w:cs="Calibri"/>
          <w:sz w:val="24"/>
          <w:szCs w:val="24"/>
        </w:rPr>
        <w:t xml:space="preserve"> (-)  βακτηριδίων (συμπεριλαμβανομένου </w:t>
      </w:r>
      <w:proofErr w:type="spellStart"/>
      <w:r w:rsidRPr="002526BB">
        <w:rPr>
          <w:rFonts w:cs="Calibri"/>
          <w:sz w:val="24"/>
          <w:szCs w:val="24"/>
        </w:rPr>
        <w:t>πολυανθεκτικών</w:t>
      </w:r>
      <w:proofErr w:type="spellEnd"/>
      <w:r w:rsidRPr="002526BB">
        <w:rPr>
          <w:rFonts w:cs="Calibri"/>
          <w:sz w:val="24"/>
          <w:szCs w:val="24"/>
        </w:rPr>
        <w:t xml:space="preserve"> στελεχών MRSA, </w:t>
      </w:r>
      <w:proofErr w:type="spellStart"/>
      <w:r w:rsidRPr="002526BB">
        <w:rPr>
          <w:rFonts w:cs="Calibri"/>
          <w:sz w:val="24"/>
          <w:szCs w:val="24"/>
        </w:rPr>
        <w:t>Acinetobacter</w:t>
      </w:r>
      <w:proofErr w:type="spellEnd"/>
      <w:r w:rsidRPr="002526BB">
        <w:rPr>
          <w:rFonts w:cs="Calibri"/>
          <w:sz w:val="24"/>
          <w:szCs w:val="24"/>
        </w:rPr>
        <w:t xml:space="preserve"> </w:t>
      </w:r>
      <w:proofErr w:type="spellStart"/>
      <w:r w:rsidRPr="002526BB">
        <w:rPr>
          <w:rFonts w:cs="Calibri"/>
          <w:sz w:val="24"/>
          <w:szCs w:val="24"/>
        </w:rPr>
        <w:t>baumanii</w:t>
      </w:r>
      <w:proofErr w:type="spellEnd"/>
      <w:r w:rsidRPr="002526BB">
        <w:rPr>
          <w:rFonts w:cs="Calibri"/>
          <w:sz w:val="24"/>
          <w:szCs w:val="24"/>
        </w:rPr>
        <w:t xml:space="preserve"> και </w:t>
      </w:r>
      <w:proofErr w:type="spellStart"/>
      <w:r w:rsidRPr="002526BB">
        <w:rPr>
          <w:rFonts w:cs="Calibri"/>
          <w:sz w:val="24"/>
          <w:szCs w:val="24"/>
        </w:rPr>
        <w:t>Klebsiella</w:t>
      </w:r>
      <w:proofErr w:type="spellEnd"/>
      <w:r w:rsidRPr="002526BB">
        <w:rPr>
          <w:rFonts w:cs="Calibri"/>
          <w:sz w:val="24"/>
          <w:szCs w:val="24"/>
        </w:rPr>
        <w:t xml:space="preserve">  </w:t>
      </w:r>
      <w:proofErr w:type="spellStart"/>
      <w:r w:rsidRPr="002526BB">
        <w:rPr>
          <w:rFonts w:cs="Calibri"/>
          <w:sz w:val="24"/>
          <w:szCs w:val="24"/>
        </w:rPr>
        <w:t>pneumoniae</w:t>
      </w:r>
      <w:proofErr w:type="spellEnd"/>
      <w:r w:rsidRPr="002526BB">
        <w:rPr>
          <w:rFonts w:cs="Calibri"/>
          <w:sz w:val="24"/>
          <w:szCs w:val="24"/>
        </w:rPr>
        <w:t xml:space="preserve">), σύμφωνα με τις ΕΝ 13727, ΕΝ  16615 και EN 17387, μυκήτων σύμφωνα με τις  ΕΝ 13624, ΕΝ 16615  και EN 17387, ιών (HIV,  HBV, HCV, ΑDENO, NORO) σύμφωνα με την ΕΝ  14476, </w:t>
      </w:r>
      <w:proofErr w:type="spellStart"/>
      <w:r w:rsidRPr="002526BB">
        <w:rPr>
          <w:rFonts w:cs="Calibri"/>
          <w:sz w:val="24"/>
          <w:szCs w:val="24"/>
        </w:rPr>
        <w:t>φυματιοκτόνο</w:t>
      </w:r>
      <w:proofErr w:type="spellEnd"/>
      <w:r w:rsidRPr="002526BB">
        <w:rPr>
          <w:rFonts w:cs="Calibri"/>
          <w:sz w:val="24"/>
          <w:szCs w:val="24"/>
        </w:rPr>
        <w:t xml:space="preserve"> σύμφωνα με την ΕΝ  14348».</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 xml:space="preserve">Το ζητούμενο είδος αφορά απολυμαντικό και καθαριστικό επιφανειών και εξοπλισμού, του οποίου η εφαρμογή στην πράξη πραγματοποιείται με μηχανική δράση (τριβή). Ειδικότερα, για τα δάπεδα η εφαρμογή διενεργείται με σφουγγαρίστρα ή </w:t>
      </w:r>
      <w:proofErr w:type="spellStart"/>
      <w:r w:rsidRPr="002526BB">
        <w:rPr>
          <w:rFonts w:cs="Calibri"/>
          <w:sz w:val="24"/>
          <w:szCs w:val="24"/>
        </w:rPr>
        <w:t>πανέτα</w:t>
      </w:r>
      <w:proofErr w:type="spellEnd"/>
      <w:r w:rsidRPr="002526BB">
        <w:rPr>
          <w:rFonts w:cs="Calibri"/>
          <w:sz w:val="24"/>
          <w:szCs w:val="24"/>
        </w:rPr>
        <w:t xml:space="preserve"> με τη μέθοδο του διπλού κουβά, ενώ για επιφάνειες άνω του δαπέδου και για τον εξοπλισμό εφαρμόζεται με τη χρήση πανιού </w:t>
      </w:r>
      <w:proofErr w:type="spellStart"/>
      <w:r w:rsidRPr="002526BB">
        <w:rPr>
          <w:rFonts w:cs="Calibri"/>
          <w:sz w:val="24"/>
          <w:szCs w:val="24"/>
        </w:rPr>
        <w:t>μικροϊνών</w:t>
      </w:r>
      <w:proofErr w:type="spellEnd"/>
      <w:r w:rsidRPr="002526BB">
        <w:rPr>
          <w:rFonts w:cs="Calibri"/>
          <w:sz w:val="24"/>
          <w:szCs w:val="24"/>
        </w:rPr>
        <w:t>.</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Ωστόσο, στην προδιαγραφή περιλαμβάνεται και η απαίτηση συμμόρφωσης με το πρότυπο EN 17387, το οποίο όμως αφορά την αξιολόγηση βακτηριοκτόνου και/ή μυκητοκτόνου δράσης χωρίς μηχανική δράση (</w:t>
      </w:r>
      <w:proofErr w:type="spellStart"/>
      <w:r w:rsidRPr="002526BB">
        <w:rPr>
          <w:rFonts w:cs="Calibri"/>
          <w:sz w:val="24"/>
          <w:szCs w:val="24"/>
        </w:rPr>
        <w:t>without</w:t>
      </w:r>
      <w:proofErr w:type="spellEnd"/>
      <w:r w:rsidRPr="002526BB">
        <w:rPr>
          <w:rFonts w:cs="Calibri"/>
          <w:sz w:val="24"/>
          <w:szCs w:val="24"/>
        </w:rPr>
        <w:t xml:space="preserve"> </w:t>
      </w:r>
      <w:proofErr w:type="spellStart"/>
      <w:r w:rsidRPr="002526BB">
        <w:rPr>
          <w:rFonts w:cs="Calibri"/>
          <w:sz w:val="24"/>
          <w:szCs w:val="24"/>
        </w:rPr>
        <w:t>mechanical</w:t>
      </w:r>
      <w:proofErr w:type="spellEnd"/>
      <w:r w:rsidRPr="002526BB">
        <w:rPr>
          <w:rFonts w:cs="Calibri"/>
          <w:sz w:val="24"/>
          <w:szCs w:val="24"/>
        </w:rPr>
        <w:t xml:space="preserve"> </w:t>
      </w:r>
      <w:proofErr w:type="spellStart"/>
      <w:r w:rsidRPr="002526BB">
        <w:rPr>
          <w:rFonts w:cs="Calibri"/>
          <w:sz w:val="24"/>
          <w:szCs w:val="24"/>
        </w:rPr>
        <w:t>action</w:t>
      </w:r>
      <w:proofErr w:type="spellEnd"/>
      <w:r w:rsidRPr="002526BB">
        <w:rPr>
          <w:rFonts w:cs="Calibri"/>
          <w:sz w:val="24"/>
          <w:szCs w:val="24"/>
        </w:rPr>
        <w:t>). Από τα παραπάνω προκύπτει ότι η εν λόγω απαίτηση, δεν συνάδει με τον προβλεπόμενο τρόπο χρήσης του προϊόντος, δεδομένου ότι η αποτελεσματικότητά του θα αξιοποιείται υπό συνθήκες μηχανικής δράσης.</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Προς τεκμηρίωση των ανωτέρω, επισημαίνεται ότι το ισχύον ευρωπαϊκό πρότυπο EN 14885:2022 καθορίζει με σαφήνεια το πλαίσιο επιλογής των κατάλληλων επιμέρους προτύπων και μεθοδολογιών ελέγχου για απολυμαντικά επιφανειών, συμπεριλαμβανομένου του διαχωρισμού μεταξύ των δοκιμών με και χωρίς μηχανική δράση. Ειδικότερα, το πρότυπο προβλέπει ότι η επιλογή της μεθόδου αξιολόγησης της απολυμαντικής δράσης ενός προϊόντος, θα πρέπει να ευθυγραμμίζεται με τις πραγματικές συνθήκες χρήσης του προϊόντος αυτού, λαμβάνοντας υπόψη παραμέτρους όπως η εφαρμογή με ή χωρίς μηχανική δράση (</w:t>
      </w:r>
      <w:proofErr w:type="spellStart"/>
      <w:r w:rsidRPr="002526BB">
        <w:rPr>
          <w:rFonts w:cs="Calibri"/>
          <w:sz w:val="24"/>
          <w:szCs w:val="24"/>
        </w:rPr>
        <w:t>with</w:t>
      </w:r>
      <w:proofErr w:type="spellEnd"/>
      <w:r w:rsidRPr="002526BB">
        <w:rPr>
          <w:rFonts w:cs="Calibri"/>
          <w:sz w:val="24"/>
          <w:szCs w:val="24"/>
        </w:rPr>
        <w:t xml:space="preserve"> </w:t>
      </w:r>
      <w:proofErr w:type="spellStart"/>
      <w:r w:rsidRPr="002526BB">
        <w:rPr>
          <w:rFonts w:cs="Calibri"/>
          <w:sz w:val="24"/>
          <w:szCs w:val="24"/>
        </w:rPr>
        <w:t>or</w:t>
      </w:r>
      <w:proofErr w:type="spellEnd"/>
      <w:r w:rsidRPr="002526BB">
        <w:rPr>
          <w:rFonts w:cs="Calibri"/>
          <w:sz w:val="24"/>
          <w:szCs w:val="24"/>
        </w:rPr>
        <w:t xml:space="preserve"> </w:t>
      </w:r>
      <w:proofErr w:type="spellStart"/>
      <w:r w:rsidRPr="002526BB">
        <w:rPr>
          <w:rFonts w:cs="Calibri"/>
          <w:sz w:val="24"/>
          <w:szCs w:val="24"/>
        </w:rPr>
        <w:t>without</w:t>
      </w:r>
      <w:proofErr w:type="spellEnd"/>
      <w:r w:rsidRPr="002526BB">
        <w:rPr>
          <w:rFonts w:cs="Calibri"/>
          <w:sz w:val="24"/>
          <w:szCs w:val="24"/>
        </w:rPr>
        <w:t xml:space="preserve"> </w:t>
      </w:r>
      <w:proofErr w:type="spellStart"/>
      <w:r w:rsidRPr="002526BB">
        <w:rPr>
          <w:rFonts w:cs="Calibri"/>
          <w:sz w:val="24"/>
          <w:szCs w:val="24"/>
        </w:rPr>
        <w:t>mechanical</w:t>
      </w:r>
      <w:proofErr w:type="spellEnd"/>
      <w:r w:rsidRPr="002526BB">
        <w:rPr>
          <w:rFonts w:cs="Calibri"/>
          <w:sz w:val="24"/>
          <w:szCs w:val="24"/>
        </w:rPr>
        <w:t xml:space="preserve"> </w:t>
      </w:r>
      <w:proofErr w:type="spellStart"/>
      <w:r w:rsidRPr="002526BB">
        <w:rPr>
          <w:rFonts w:cs="Calibri"/>
          <w:sz w:val="24"/>
          <w:szCs w:val="24"/>
        </w:rPr>
        <w:t>action</w:t>
      </w:r>
      <w:proofErr w:type="spellEnd"/>
      <w:r w:rsidRPr="002526BB">
        <w:rPr>
          <w:rFonts w:cs="Calibri"/>
          <w:sz w:val="24"/>
          <w:szCs w:val="24"/>
        </w:rPr>
        <w:t>).</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 xml:space="preserve">Κατ’ επέκταση, η απαίτηση για συμμόρφωση με συγκεκριμένο πρότυπο (ΕΝ 17387) που αφορά εφαρμογή χωρίς μηχανική δράση (που δεν ισχύει στη συγκεκριμένη περίπτωση), χωρίς να τεκμηριώνεται η αναγκαιότητά του σε σχέση με την προβλεπόμενη χρήση, δεν συνάδει με τη </w:t>
      </w:r>
      <w:r w:rsidRPr="002526BB">
        <w:rPr>
          <w:rFonts w:cs="Calibri"/>
          <w:sz w:val="24"/>
          <w:szCs w:val="24"/>
        </w:rPr>
        <w:lastRenderedPageBreak/>
        <w:t>φιλοσοφία του EN 14885:2022 και δύναται να οδηγήσει σε περιορισμούς ως προς τη προσφορά κατάλληλων προϊόντων.</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Για τους προαναφερόμενους λόγους προτείνουμε την απαλοιφή της αναφοράς στο πρότυπο EN 17387 από την τεχνική προδιαγραφή, διατηρώντας τις λοιπές απαιτήσεις που αφορούν πρότυπα τα οποία ανταποκρίνονται στον πραγματικό τρόπο χρήσης του προϊόντος.</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2) Η διατυπωμένη τεχνική απαίτηση «να μην είναι τοξικό ή καυστικό για τους οφθαλμούς, το δέρμα και τους βλεννογόνους» παρουσιάζει ουσιώδη ασάφεια, εφόσον δεν διευκρινίζεται εάν αφορά το συμπυκνωμένο προϊόν ή το διάλυμα χρήσης αυτού.</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Η ασάφεια αυτή δημιουργεί προβλήματα ερμηνείας και πιθανόν να οδηγήσει σε αδικαιολόγητο αποκλεισμό προϊόντων που είναι κατάλληλα και ασφαλή κατά την προβλεπόμενη χρήση τους. Είναι ευρέως αποδεκτό ότι τα συμπυκνωμένα σκευάσματα, ιδίως στον τομέα των απολυμαντικών, περιέχουν υψηλές συγκεντρώσεις δραστικών ουσιών και, ως εκ τούτου, φέρουν κατά κανόνα ταξινόμηση και επισήμανση επικινδυνότητας σύμφωνα με την ισχύουσα νομοθεσία. Η ιδιότητα αυτή αφορά τη μορφή διάθεσης του προϊόντος (συμπυκνωμένο) και όχι την μορφή χρήσης του (σε διάλυση).</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Το κριτήριο ασφαλείας για τον τελικό χρήστη σχετίζεται με το διάλυμα χρήσης, δηλαδή το προϊόν μετά την προβλεπόμενη αραίωση και υπό τις συνθήκες κανονικής εφαρμογής. Σε αυτό το στάδιο είναι κρίσιμο να διασφαλίζεται ότι το προϊόν δεν παρουσιάζει τοξικές ή καυστικές ιδιότητες για τους οφθαλμούς, το δέρμα και τους βλεννογόνους.</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Για τους ανωτέρω λόγους, προτείνεται η αναδιατύπωση της σχετικής τεχνικής προδιαγραφής ως εξής:</w:t>
      </w:r>
    </w:p>
    <w:p w:rsidR="006B46F8" w:rsidRPr="002526BB" w:rsidRDefault="006B46F8" w:rsidP="002526BB">
      <w:pPr>
        <w:spacing w:after="0"/>
        <w:jc w:val="both"/>
        <w:rPr>
          <w:rFonts w:cs="Calibri"/>
          <w:sz w:val="24"/>
          <w:szCs w:val="24"/>
        </w:rPr>
      </w:pPr>
      <w:r w:rsidRPr="002526BB">
        <w:rPr>
          <w:rFonts w:cs="Calibri"/>
          <w:sz w:val="24"/>
          <w:szCs w:val="24"/>
        </w:rPr>
        <w:t xml:space="preserve">«Το διάλυμα χρήσης να μην είναι τοξικό ή καυστικό για τους οφθαλμούς, το δέρμα και τους βλεννογόνους και να κατατεθεί το </w:t>
      </w:r>
      <w:proofErr w:type="spellStart"/>
      <w:r w:rsidRPr="002526BB">
        <w:rPr>
          <w:rFonts w:cs="Calibri"/>
          <w:sz w:val="24"/>
          <w:szCs w:val="24"/>
        </w:rPr>
        <w:t>οικοτοξικολογικό</w:t>
      </w:r>
      <w:proofErr w:type="spellEnd"/>
      <w:r w:rsidRPr="002526BB">
        <w:rPr>
          <w:rFonts w:cs="Calibri"/>
          <w:sz w:val="24"/>
          <w:szCs w:val="24"/>
        </w:rPr>
        <w:t xml:space="preserve"> προφίλ του σκευάσματος προς απόδειξη.»</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Η προτεινόμενη διατύπωση αίρει την ασάφεια, εναρμονίζεται με την πρακτική χρήσης των προϊόντων και διασφαλίζει την αξιολόγηση της πραγματικής ασφάλειας για τον τελικό χρήστη, χωρίς να περιορίζει αδικαιολόγητα τον ανταγωνισμό.</w:t>
      </w:r>
    </w:p>
    <w:p w:rsidR="006B46F8" w:rsidRPr="002526BB" w:rsidRDefault="006B46F8" w:rsidP="002526BB">
      <w:pPr>
        <w:spacing w:after="0"/>
        <w:jc w:val="both"/>
        <w:rPr>
          <w:rFonts w:cs="Calibri"/>
          <w:sz w:val="24"/>
          <w:szCs w:val="24"/>
        </w:rPr>
      </w:pPr>
    </w:p>
    <w:p w:rsidR="006B46F8" w:rsidRPr="002526BB" w:rsidRDefault="006B46F8" w:rsidP="002526BB">
      <w:pPr>
        <w:spacing w:after="0"/>
        <w:jc w:val="both"/>
        <w:rPr>
          <w:rFonts w:cs="Calibri"/>
          <w:sz w:val="24"/>
          <w:szCs w:val="24"/>
        </w:rPr>
      </w:pPr>
      <w:r w:rsidRPr="002526BB">
        <w:rPr>
          <w:rFonts w:cs="Calibri"/>
          <w:sz w:val="24"/>
          <w:szCs w:val="24"/>
        </w:rPr>
        <w:t>Για το ζητούμενο είδος με α/α 17 κωδικός 34399 ΥΓΡΟ ΑΠΟΛΥΜΑΝΤΙΚΟ ΓΙΑ ΧΡΗΣΗ ΣΕ ΑΥΤΟΜΑΤΑ ΠΛΥΝΤΗΡΙΑ ΓΙΑ ΚΑΘΑΡΙΣΜΟ ΣΑΜΠΩ:</w:t>
      </w:r>
    </w:p>
    <w:p w:rsidR="006B46F8" w:rsidRPr="002526BB" w:rsidRDefault="006B46F8" w:rsidP="002526BB">
      <w:pPr>
        <w:spacing w:after="0"/>
        <w:jc w:val="both"/>
        <w:rPr>
          <w:rFonts w:cs="Calibri"/>
          <w:sz w:val="24"/>
          <w:szCs w:val="24"/>
        </w:rPr>
      </w:pPr>
      <w:r w:rsidRPr="002526BB">
        <w:rPr>
          <w:rFonts w:cs="Calibri"/>
          <w:sz w:val="24"/>
          <w:szCs w:val="24"/>
        </w:rPr>
        <w:t>Προτείνεται η απαλοιφή της απαίτησης για καταχώρηση του σκευάσματος στο Ε.Μ.Χ.Π. και η αντικατάστασή της με την ορθή πλέον και εναρμονισμένη σε ευρωπαϊκό επίπεδο υποχρέωση καταχώρησης στο σύστημα PCN (</w:t>
      </w:r>
      <w:proofErr w:type="spellStart"/>
      <w:r w:rsidRPr="002526BB">
        <w:rPr>
          <w:rFonts w:cs="Calibri"/>
          <w:sz w:val="24"/>
          <w:szCs w:val="24"/>
        </w:rPr>
        <w:t>Poison</w:t>
      </w:r>
      <w:proofErr w:type="spellEnd"/>
      <w:r w:rsidRPr="002526BB">
        <w:rPr>
          <w:rFonts w:cs="Calibri"/>
          <w:sz w:val="24"/>
          <w:szCs w:val="24"/>
        </w:rPr>
        <w:t xml:space="preserve"> </w:t>
      </w:r>
      <w:proofErr w:type="spellStart"/>
      <w:r w:rsidRPr="002526BB">
        <w:rPr>
          <w:rFonts w:cs="Calibri"/>
          <w:sz w:val="24"/>
          <w:szCs w:val="24"/>
        </w:rPr>
        <w:t>Centres</w:t>
      </w:r>
      <w:proofErr w:type="spellEnd"/>
      <w:r w:rsidRPr="002526BB">
        <w:rPr>
          <w:rFonts w:cs="Calibri"/>
          <w:sz w:val="24"/>
          <w:szCs w:val="24"/>
        </w:rPr>
        <w:t xml:space="preserve"> </w:t>
      </w:r>
      <w:proofErr w:type="spellStart"/>
      <w:r w:rsidRPr="002526BB">
        <w:rPr>
          <w:rFonts w:cs="Calibri"/>
          <w:sz w:val="24"/>
          <w:szCs w:val="24"/>
        </w:rPr>
        <w:t>Notification</w:t>
      </w:r>
      <w:proofErr w:type="spellEnd"/>
      <w:r w:rsidRPr="002526BB">
        <w:rPr>
          <w:rFonts w:cs="Calibri"/>
          <w:sz w:val="24"/>
          <w:szCs w:val="24"/>
        </w:rPr>
        <w:t>), σύμφωνα με τον Κανονισμό (ΕΕ) 2017/542 σχετικά με την παροχή εναρμονισμένων πληροφοριών που αφορούν την ανταπόκριση σε  καταστάσεις έκτακτου κινδύνου για την υγεία.</w:t>
      </w:r>
    </w:p>
    <w:p w:rsidR="006B46F8" w:rsidRPr="002526BB" w:rsidRDefault="006B46F8" w:rsidP="002526BB">
      <w:pPr>
        <w:spacing w:after="0"/>
        <w:jc w:val="both"/>
        <w:rPr>
          <w:rFonts w:cs="Calibri"/>
          <w:sz w:val="24"/>
          <w:szCs w:val="24"/>
        </w:rPr>
      </w:pPr>
      <w:r w:rsidRPr="002526BB">
        <w:rPr>
          <w:rFonts w:cs="Calibri"/>
          <w:sz w:val="24"/>
          <w:szCs w:val="24"/>
        </w:rPr>
        <w:lastRenderedPageBreak/>
        <w:t xml:space="preserve">Η ανωτέρω απαίτηση ανταποκρίνεται στο ισχύον κανονιστικό πλαίσιο, διασφαλίζει την ομοιόμορφη εφαρμογή της νομοθεσίας σε επίπεδο Ευρωπαϊκής Ένωσης και αντικατοπτρίζει την πλέον </w:t>
      </w:r>
      <w:proofErr w:type="spellStart"/>
      <w:r w:rsidRPr="002526BB">
        <w:rPr>
          <w:rFonts w:cs="Calibri"/>
          <w:sz w:val="24"/>
          <w:szCs w:val="24"/>
        </w:rPr>
        <w:t>επικαιροποιημένη</w:t>
      </w:r>
      <w:proofErr w:type="spellEnd"/>
      <w:r w:rsidRPr="002526BB">
        <w:rPr>
          <w:rFonts w:cs="Calibri"/>
          <w:sz w:val="24"/>
          <w:szCs w:val="24"/>
        </w:rPr>
        <w:t xml:space="preserve"> και υποχρεωτική διαδικασία για τη διάθεση μειγμάτων στην Ελληνική αγορά</w:t>
      </w:r>
    </w:p>
    <w:p w:rsidR="006B46F8" w:rsidRPr="002526BB" w:rsidRDefault="006B46F8" w:rsidP="002526BB">
      <w:pPr>
        <w:spacing w:after="0"/>
        <w:jc w:val="both"/>
        <w:rPr>
          <w:rFonts w:cs="Calibri"/>
          <w:sz w:val="24"/>
          <w:szCs w:val="24"/>
        </w:rPr>
      </w:pPr>
      <w:r w:rsidRPr="002526BB">
        <w:rPr>
          <w:rFonts w:cs="Calibri"/>
          <w:sz w:val="24"/>
          <w:szCs w:val="24"/>
        </w:rPr>
        <w:t xml:space="preserve">Είμαστε στη διάθεσή σας για οποιαδήποτε διευκρίνιση θελήσετε. </w:t>
      </w:r>
    </w:p>
    <w:p w:rsidR="006B46F8" w:rsidRPr="002526BB" w:rsidRDefault="006B46F8" w:rsidP="002526BB">
      <w:pPr>
        <w:spacing w:after="0" w:line="240" w:lineRule="auto"/>
        <w:jc w:val="both"/>
        <w:rPr>
          <w:rFonts w:cs="Calibri"/>
          <w:sz w:val="24"/>
          <w:szCs w:val="24"/>
        </w:rPr>
      </w:pPr>
    </w:p>
    <w:p w:rsidR="006B46F8" w:rsidRPr="002526BB" w:rsidRDefault="006B46F8" w:rsidP="002526BB">
      <w:pPr>
        <w:spacing w:after="0" w:line="240" w:lineRule="auto"/>
        <w:jc w:val="both"/>
        <w:rPr>
          <w:rFonts w:cs="Calibri"/>
          <w:sz w:val="24"/>
          <w:szCs w:val="24"/>
        </w:rPr>
      </w:pPr>
      <w:r w:rsidRPr="002526BB">
        <w:rPr>
          <w:rFonts w:cs="Calibri"/>
          <w:sz w:val="24"/>
          <w:szCs w:val="24"/>
        </w:rPr>
        <w:t>Με εκτίμηση,</w:t>
      </w:r>
    </w:p>
    <w:p w:rsidR="006B46F8" w:rsidRPr="002526BB" w:rsidRDefault="006B46F8" w:rsidP="002526BB">
      <w:pPr>
        <w:spacing w:after="0" w:line="240" w:lineRule="auto"/>
        <w:jc w:val="both"/>
        <w:rPr>
          <w:rFonts w:cs="Calibri"/>
          <w:sz w:val="24"/>
          <w:szCs w:val="24"/>
        </w:rPr>
      </w:pPr>
      <w:r w:rsidRPr="002526BB">
        <w:rPr>
          <w:rFonts w:cs="Calibri"/>
          <w:sz w:val="24"/>
          <w:szCs w:val="24"/>
        </w:rPr>
        <w:t>ΠΕΤΡΟΣ ΧΑΡ. ΚΟΣΜΙΔΗΣ &amp; ΣΙΑ Ε.Ε.</w:t>
      </w:r>
    </w:p>
    <w:p w:rsidR="006B46F8" w:rsidRPr="002526BB" w:rsidRDefault="006B46F8" w:rsidP="002526BB">
      <w:pPr>
        <w:spacing w:after="0" w:line="240" w:lineRule="auto"/>
        <w:jc w:val="both"/>
        <w:rPr>
          <w:rFonts w:cs="Calibri"/>
          <w:sz w:val="24"/>
          <w:szCs w:val="24"/>
        </w:rPr>
      </w:pPr>
      <w:r w:rsidRPr="002526BB">
        <w:rPr>
          <w:rFonts w:cs="Calibri"/>
          <w:sz w:val="24"/>
          <w:szCs w:val="24"/>
        </w:rPr>
        <w:t>ΙΑΤΡΙΚΑ - ΧΗΜΙΚΑ &amp; ΦΑΡΜΑΚΕΥΤΙΚΑ ΠΡΟΪΟΝΤΑ</w:t>
      </w:r>
    </w:p>
    <w:p w:rsidR="001F21AB" w:rsidRPr="002526BB" w:rsidRDefault="006B46F8" w:rsidP="002526BB">
      <w:pPr>
        <w:spacing w:after="0" w:line="240" w:lineRule="auto"/>
        <w:jc w:val="both"/>
        <w:rPr>
          <w:rFonts w:cs="Calibri"/>
          <w:sz w:val="24"/>
          <w:szCs w:val="24"/>
        </w:rPr>
      </w:pPr>
      <w:proofErr w:type="spellStart"/>
      <w:r w:rsidRPr="002526BB">
        <w:rPr>
          <w:rFonts w:cs="Calibri"/>
          <w:sz w:val="24"/>
          <w:szCs w:val="24"/>
        </w:rPr>
        <w:t>Τηλ</w:t>
      </w:r>
      <w:proofErr w:type="spellEnd"/>
      <w:r w:rsidRPr="002526BB">
        <w:rPr>
          <w:rFonts w:cs="Calibri"/>
          <w:sz w:val="24"/>
          <w:szCs w:val="24"/>
        </w:rPr>
        <w:t>. 210-4838224</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b/>
          <w:sz w:val="24"/>
          <w:szCs w:val="24"/>
          <w:u w:val="single"/>
          <w:lang w:val="en-US"/>
        </w:rPr>
      </w:pPr>
      <w:r w:rsidRPr="002526BB">
        <w:rPr>
          <w:rFonts w:cs="Calibri"/>
          <w:b/>
          <w:sz w:val="24"/>
          <w:szCs w:val="24"/>
          <w:u w:val="single"/>
          <w:lang w:val="en-US"/>
        </w:rPr>
        <w:t>2.</w:t>
      </w:r>
      <w:r w:rsidRPr="002526BB">
        <w:rPr>
          <w:rFonts w:cs="Calibri"/>
          <w:b/>
          <w:sz w:val="24"/>
          <w:szCs w:val="24"/>
          <w:u w:val="single"/>
        </w:rPr>
        <w:t>Όνομα</w:t>
      </w:r>
      <w:r w:rsidRPr="002526BB">
        <w:rPr>
          <w:rFonts w:cs="Calibri"/>
          <w:b/>
          <w:sz w:val="24"/>
          <w:szCs w:val="24"/>
          <w:u w:val="single"/>
          <w:lang w:val="en-US"/>
        </w:rPr>
        <w:t xml:space="preserve">: </w:t>
      </w:r>
      <w:r w:rsidRPr="002526BB">
        <w:rPr>
          <w:rFonts w:cs="Calibri"/>
          <w:b/>
          <w:sz w:val="24"/>
          <w:szCs w:val="24"/>
          <w:u w:val="single"/>
          <w:lang w:val="en-US"/>
        </w:rPr>
        <w:t xml:space="preserve">MEDIC PLAN HEALTH PROJECT </w:t>
      </w:r>
      <w:proofErr w:type="gramStart"/>
      <w:r w:rsidRPr="002526BB">
        <w:rPr>
          <w:rFonts w:cs="Calibri"/>
          <w:b/>
          <w:sz w:val="24"/>
          <w:szCs w:val="24"/>
          <w:u w:val="single"/>
          <w:lang w:val="en-US"/>
        </w:rPr>
        <w:t>A</w:t>
      </w:r>
      <w:proofErr w:type="gramEnd"/>
      <w:r w:rsidRPr="002526BB">
        <w:rPr>
          <w:rFonts w:cs="Calibri"/>
          <w:b/>
          <w:sz w:val="24"/>
          <w:szCs w:val="24"/>
          <w:u w:val="single"/>
          <w:lang w:val="en-US"/>
        </w:rPr>
        <w:t xml:space="preserve">     </w:t>
      </w:r>
      <w:r w:rsidRPr="002526BB">
        <w:rPr>
          <w:rFonts w:cs="Calibri"/>
          <w:b/>
          <w:sz w:val="24"/>
          <w:szCs w:val="24"/>
          <w:u w:val="single"/>
          <w:lang w:val="en-US"/>
        </w:rPr>
        <w:t>Email</w:t>
      </w:r>
      <w:r w:rsidRPr="002526BB">
        <w:rPr>
          <w:rFonts w:cs="Calibri"/>
          <w:b/>
          <w:sz w:val="24"/>
          <w:szCs w:val="24"/>
          <w:u w:val="single"/>
          <w:lang w:val="en-US"/>
        </w:rPr>
        <w:t xml:space="preserve"> </w:t>
      </w:r>
      <w:hyperlink r:id="rId4" w:history="1">
        <w:r w:rsidRPr="002526BB">
          <w:rPr>
            <w:rStyle w:val="-"/>
            <w:rFonts w:cs="Calibri"/>
            <w:b/>
            <w:sz w:val="24"/>
            <w:szCs w:val="24"/>
            <w:lang w:val="en-US"/>
          </w:rPr>
          <w:t>d.tsirogianni@medic-plan.com</w:t>
        </w:r>
      </w:hyperlink>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Αναφερόμενοι στην Δημόσια Διαβούλευση επί των Τεχνικών Προδιαγραφών για την προμήθεια απολυμαντικών, σας υποβάλλουμε τις παρατηρήσεις μας, προκειμένου να ληφθούν υπόψη από την αρμόδια επιτροπή για την σύναψη των τελικών προδιαγραφών και την ενσωμάτωσή τους σε Διακήρυξη για την προμήθεια των ειδών. Αναλυτικότερα: </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Για το Είδος Α/Α 13: «Υγρό καθαριστικό για πλυντήριο εργαλείων» Σε συνέχεια των τεχνικών προδιαγραφών του είδους, προτείνεται η αναδιατύπωση της απαίτησης σχετικά με τη χρήση </w:t>
      </w:r>
      <w:proofErr w:type="spellStart"/>
      <w:r w:rsidRPr="002526BB">
        <w:rPr>
          <w:rFonts w:cs="Calibri"/>
          <w:sz w:val="24"/>
          <w:szCs w:val="24"/>
        </w:rPr>
        <w:t>ουδετεροποιητικού</w:t>
      </w:r>
      <w:proofErr w:type="spellEnd"/>
      <w:r w:rsidRPr="002526BB">
        <w:rPr>
          <w:rFonts w:cs="Calibri"/>
          <w:sz w:val="24"/>
          <w:szCs w:val="24"/>
        </w:rPr>
        <w:t xml:space="preserve"> υγρού, καθώς η υποχρεωτική απαίτηση χρήσης </w:t>
      </w:r>
      <w:r w:rsidRPr="002526BB">
        <w:rPr>
          <w:rFonts w:cs="Calibri"/>
          <w:sz w:val="24"/>
          <w:szCs w:val="24"/>
          <w:lang w:val="en-US"/>
        </w:rPr>
        <w:t>neutralizer</w:t>
      </w:r>
      <w:r w:rsidRPr="002526BB">
        <w:rPr>
          <w:rFonts w:cs="Calibri"/>
          <w:sz w:val="24"/>
          <w:szCs w:val="24"/>
        </w:rPr>
        <w:t>/</w:t>
      </w:r>
      <w:proofErr w:type="spellStart"/>
      <w:r w:rsidRPr="002526BB">
        <w:rPr>
          <w:rFonts w:cs="Calibri"/>
          <w:sz w:val="24"/>
          <w:szCs w:val="24"/>
        </w:rPr>
        <w:t>ουδετεροποιητικού</w:t>
      </w:r>
      <w:proofErr w:type="spellEnd"/>
      <w:r w:rsidRPr="002526BB">
        <w:rPr>
          <w:rFonts w:cs="Calibri"/>
          <w:sz w:val="24"/>
          <w:szCs w:val="24"/>
        </w:rPr>
        <w:t xml:space="preserve"> δεν αποτελεί απαραίτητη τεχνική προϋπόθεση για την αποτελεσματική πλύση και προστασία των χειρουργικών εργαλείων.</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Σύγχρονα αλκαλικά </w:t>
      </w:r>
      <w:proofErr w:type="spellStart"/>
      <w:r w:rsidRPr="002526BB">
        <w:rPr>
          <w:rFonts w:cs="Calibri"/>
          <w:sz w:val="24"/>
          <w:szCs w:val="24"/>
        </w:rPr>
        <w:t>ενζυμικά</w:t>
      </w:r>
      <w:proofErr w:type="spellEnd"/>
      <w:r w:rsidRPr="002526BB">
        <w:rPr>
          <w:rFonts w:cs="Calibri"/>
          <w:sz w:val="24"/>
          <w:szCs w:val="24"/>
        </w:rPr>
        <w:t xml:space="preserve"> απορρυπαντικά είναι σχεδιασμένα ώστε να επιτυγχάνουν αποτελεσματική απομάκρυνση οργανικών ρύπων (όπως αίμα, πρωτεΐνες και λίπη), παρουσιάζοντας χαμηλό αφρισμό και πλήρη </w:t>
      </w:r>
      <w:proofErr w:type="spellStart"/>
      <w:r w:rsidRPr="002526BB">
        <w:rPr>
          <w:rFonts w:cs="Calibri"/>
          <w:sz w:val="24"/>
          <w:szCs w:val="24"/>
        </w:rPr>
        <w:t>έκπλυση</w:t>
      </w:r>
      <w:proofErr w:type="spellEnd"/>
      <w:r w:rsidRPr="002526BB">
        <w:rPr>
          <w:rFonts w:cs="Calibri"/>
          <w:sz w:val="24"/>
          <w:szCs w:val="24"/>
        </w:rPr>
        <w:t xml:space="preserve">, χωρίς να δημιουργούνται υπολείμματα ή διαβρωτικές επιδράσεις στα εργαλεία, ακόμη και χωρίς τη χρήση </w:t>
      </w:r>
      <w:proofErr w:type="spellStart"/>
      <w:r w:rsidRPr="002526BB">
        <w:rPr>
          <w:rFonts w:cs="Calibri"/>
          <w:sz w:val="24"/>
          <w:szCs w:val="24"/>
        </w:rPr>
        <w:t>ουδετεροποιητικού</w:t>
      </w:r>
      <w:proofErr w:type="spellEnd"/>
      <w:r w:rsidRPr="002526BB">
        <w:rPr>
          <w:rFonts w:cs="Calibri"/>
          <w:sz w:val="24"/>
          <w:szCs w:val="24"/>
        </w:rPr>
        <w:t xml:space="preserve"> παράγοντα.</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Η απαίτηση υποχρεωτικής χρήσης </w:t>
      </w:r>
      <w:proofErr w:type="spellStart"/>
      <w:r w:rsidRPr="002526BB">
        <w:rPr>
          <w:rFonts w:cs="Calibri"/>
          <w:sz w:val="24"/>
          <w:szCs w:val="24"/>
        </w:rPr>
        <w:t>ουδετεροποιητικού</w:t>
      </w:r>
      <w:proofErr w:type="spellEnd"/>
      <w:r w:rsidRPr="002526BB">
        <w:rPr>
          <w:rFonts w:cs="Calibri"/>
          <w:sz w:val="24"/>
          <w:szCs w:val="24"/>
        </w:rPr>
        <w:t xml:space="preserve"> ενδέχεται:</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να περιορίσει τον ανταγωνισμό</w:t>
      </w: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να αποκλείσει τεχνολογικά ισοδύναμα προϊόντα</w:t>
      </w: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να αυξήσει το συνολικό κόστος ανά κύκλο πλύσης χωρίς τεχνική αναγκαιότητα</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Σύμφωνα με το πρότυπο </w:t>
      </w:r>
      <w:r w:rsidRPr="002526BB">
        <w:rPr>
          <w:rFonts w:cs="Calibri"/>
          <w:sz w:val="24"/>
          <w:szCs w:val="24"/>
          <w:lang w:val="en-US"/>
        </w:rPr>
        <w:t>EN</w:t>
      </w:r>
      <w:r w:rsidRPr="002526BB">
        <w:rPr>
          <w:rFonts w:cs="Calibri"/>
          <w:sz w:val="24"/>
          <w:szCs w:val="24"/>
        </w:rPr>
        <w:t xml:space="preserve"> </w:t>
      </w:r>
      <w:r w:rsidRPr="002526BB">
        <w:rPr>
          <w:rFonts w:cs="Calibri"/>
          <w:sz w:val="24"/>
          <w:szCs w:val="24"/>
          <w:lang w:val="en-US"/>
        </w:rPr>
        <w:t>ISO</w:t>
      </w:r>
      <w:r w:rsidRPr="002526BB">
        <w:rPr>
          <w:rFonts w:cs="Calibri"/>
          <w:sz w:val="24"/>
          <w:szCs w:val="24"/>
        </w:rPr>
        <w:t xml:space="preserve"> 15883 για πλυντήρια απολυμαντές, η αποτελεσματικότητα της πλύσης τεκμηριώνεται βάσει της απόδοσης καθαρισμού και της συμβατότητας με τα υλικά των εργαλείων και όχι από την υποχρεωτική χρήση </w:t>
      </w:r>
      <w:proofErr w:type="spellStart"/>
      <w:r w:rsidRPr="002526BB">
        <w:rPr>
          <w:rFonts w:cs="Calibri"/>
          <w:sz w:val="24"/>
          <w:szCs w:val="24"/>
        </w:rPr>
        <w:t>ουδετεροποιητικού</w:t>
      </w:r>
      <w:proofErr w:type="spellEnd"/>
      <w:r w:rsidRPr="002526BB">
        <w:rPr>
          <w:rFonts w:cs="Calibri"/>
          <w:sz w:val="24"/>
          <w:szCs w:val="24"/>
        </w:rPr>
        <w:t xml:space="preserve"> προϊόντος.</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Το απορρυπαντικό να βασίζεται σε συνδυασμό </w:t>
      </w:r>
      <w:proofErr w:type="spellStart"/>
      <w:r w:rsidRPr="002526BB">
        <w:rPr>
          <w:rFonts w:cs="Calibri"/>
          <w:sz w:val="24"/>
          <w:szCs w:val="24"/>
        </w:rPr>
        <w:t>επιφανειοδραστικών</w:t>
      </w:r>
      <w:proofErr w:type="spellEnd"/>
      <w:r w:rsidRPr="002526BB">
        <w:rPr>
          <w:rFonts w:cs="Calibri"/>
          <w:sz w:val="24"/>
          <w:szCs w:val="24"/>
        </w:rPr>
        <w:t xml:space="preserve"> ουσιών και ενζύμων (π.χ. </w:t>
      </w:r>
      <w:proofErr w:type="spellStart"/>
      <w:r w:rsidRPr="002526BB">
        <w:rPr>
          <w:rFonts w:cs="Calibri"/>
          <w:sz w:val="24"/>
          <w:szCs w:val="24"/>
        </w:rPr>
        <w:t>πρωτεασών</w:t>
      </w:r>
      <w:proofErr w:type="spellEnd"/>
      <w:r w:rsidRPr="002526BB">
        <w:rPr>
          <w:rFonts w:cs="Calibri"/>
          <w:sz w:val="24"/>
          <w:szCs w:val="24"/>
        </w:rPr>
        <w:t xml:space="preserve">), ώστε να εξασφαλίζει αποτελεσματική απομάκρυνση οργανικών ρύπων όπως αίμα, πρωτεΐνες, ιστοί και </w:t>
      </w:r>
      <w:proofErr w:type="spellStart"/>
      <w:r w:rsidRPr="002526BB">
        <w:rPr>
          <w:rFonts w:cs="Calibri"/>
          <w:sz w:val="24"/>
          <w:szCs w:val="24"/>
        </w:rPr>
        <w:t>βιοϋμένια</w:t>
      </w:r>
      <w:proofErr w:type="spellEnd"/>
      <w:r w:rsidRPr="002526BB">
        <w:rPr>
          <w:rFonts w:cs="Calibri"/>
          <w:sz w:val="24"/>
          <w:szCs w:val="24"/>
        </w:rPr>
        <w:t xml:space="preserve">, ακόμη και από δυσπρόσιτα σημεία εργαλείων (αρθρώσεις, αυλοί). </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Να είναι χαμηλού αφρισμού και κατάλληλο για καθαρισμό </w:t>
      </w:r>
      <w:proofErr w:type="spellStart"/>
      <w:r w:rsidRPr="002526BB">
        <w:rPr>
          <w:rFonts w:cs="Calibri"/>
          <w:sz w:val="24"/>
          <w:szCs w:val="24"/>
        </w:rPr>
        <w:t>θερμοσταθερών</w:t>
      </w:r>
      <w:proofErr w:type="spellEnd"/>
      <w:r w:rsidRPr="002526BB">
        <w:rPr>
          <w:rFonts w:cs="Calibri"/>
          <w:sz w:val="24"/>
          <w:szCs w:val="24"/>
        </w:rPr>
        <w:t xml:space="preserve"> και </w:t>
      </w:r>
      <w:proofErr w:type="spellStart"/>
      <w:r w:rsidRPr="002526BB">
        <w:rPr>
          <w:rFonts w:cs="Calibri"/>
          <w:sz w:val="24"/>
          <w:szCs w:val="24"/>
        </w:rPr>
        <w:t>θερμοευαίσθητων</w:t>
      </w:r>
      <w:proofErr w:type="spellEnd"/>
      <w:r w:rsidRPr="002526BB">
        <w:rPr>
          <w:rFonts w:cs="Calibri"/>
          <w:sz w:val="24"/>
          <w:szCs w:val="24"/>
        </w:rPr>
        <w:t xml:space="preserve"> </w:t>
      </w:r>
      <w:proofErr w:type="spellStart"/>
      <w:r w:rsidRPr="002526BB">
        <w:rPr>
          <w:rFonts w:cs="Calibri"/>
          <w:sz w:val="24"/>
          <w:szCs w:val="24"/>
        </w:rPr>
        <w:t>ιατροτεχνολογικών</w:t>
      </w:r>
      <w:proofErr w:type="spellEnd"/>
      <w:r w:rsidRPr="002526BB">
        <w:rPr>
          <w:rFonts w:cs="Calibri"/>
          <w:sz w:val="24"/>
          <w:szCs w:val="24"/>
        </w:rPr>
        <w:t xml:space="preserve"> προϊόντων όπως:</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χειρουργικά εργαλεία</w:t>
      </w:r>
    </w:p>
    <w:p w:rsidR="002526BB" w:rsidRPr="002526BB" w:rsidRDefault="002526BB" w:rsidP="002526BB">
      <w:pPr>
        <w:spacing w:after="0" w:line="240" w:lineRule="auto"/>
        <w:jc w:val="both"/>
        <w:rPr>
          <w:rFonts w:cs="Calibri"/>
          <w:sz w:val="24"/>
          <w:szCs w:val="24"/>
        </w:rPr>
      </w:pPr>
      <w:r w:rsidRPr="002526BB">
        <w:rPr>
          <w:rFonts w:cs="Calibri"/>
          <w:sz w:val="24"/>
          <w:szCs w:val="24"/>
        </w:rPr>
        <w:lastRenderedPageBreak/>
        <w:t>•</w:t>
      </w:r>
      <w:r w:rsidRPr="002526BB">
        <w:rPr>
          <w:rFonts w:cs="Calibri"/>
          <w:sz w:val="24"/>
          <w:szCs w:val="24"/>
        </w:rPr>
        <w:tab/>
      </w:r>
      <w:proofErr w:type="spellStart"/>
      <w:r w:rsidRPr="002526BB">
        <w:rPr>
          <w:rFonts w:cs="Calibri"/>
          <w:sz w:val="24"/>
          <w:szCs w:val="24"/>
        </w:rPr>
        <w:t>μικροχειρουργικά</w:t>
      </w:r>
      <w:proofErr w:type="spellEnd"/>
      <w:r w:rsidRPr="002526BB">
        <w:rPr>
          <w:rFonts w:cs="Calibri"/>
          <w:sz w:val="24"/>
          <w:szCs w:val="24"/>
        </w:rPr>
        <w:t xml:space="preserve"> εργαλεία</w:t>
      </w: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r>
      <w:r w:rsidRPr="002526BB">
        <w:rPr>
          <w:rFonts w:cs="Calibri"/>
          <w:sz w:val="24"/>
          <w:szCs w:val="24"/>
          <w:lang w:val="en-US"/>
        </w:rPr>
        <w:t>MIS</w:t>
      </w:r>
      <w:r w:rsidRPr="002526BB">
        <w:rPr>
          <w:rFonts w:cs="Calibri"/>
          <w:sz w:val="24"/>
          <w:szCs w:val="24"/>
        </w:rPr>
        <w:t xml:space="preserve"> εργαλεία</w:t>
      </w: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εύκαμπτα και άκαμπτα ενδοσκόπια</w:t>
      </w: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αναισθησιολογικός εξοπλισμός</w:t>
      </w: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 xml:space="preserve">υλικά από ανοξείδωτο χάλυβα, αλουμίνιο, τιτάνιο, γυαλί, πλαστικά και </w:t>
      </w:r>
      <w:proofErr w:type="spellStart"/>
      <w:r w:rsidRPr="002526BB">
        <w:rPr>
          <w:rFonts w:cs="Calibri"/>
          <w:sz w:val="24"/>
          <w:szCs w:val="24"/>
        </w:rPr>
        <w:t>ελαστομερή</w:t>
      </w:r>
      <w:proofErr w:type="spellEnd"/>
      <w:r w:rsidRPr="002526BB">
        <w:rPr>
          <w:rFonts w:cs="Calibri"/>
          <w:sz w:val="24"/>
          <w:szCs w:val="24"/>
        </w:rPr>
        <w:t xml:space="preserve">  </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Το προϊόν να παρουσιάζει υψηλή συμβατότητα υλικών και να μην προκαλεί διάβρωση ή φθορά σε ευαίσθητα εργαλεία, χωρίς να περιέχει </w:t>
      </w:r>
      <w:r w:rsidRPr="002526BB">
        <w:rPr>
          <w:rFonts w:cs="Calibri"/>
          <w:sz w:val="24"/>
          <w:szCs w:val="24"/>
          <w:lang w:val="en-US"/>
        </w:rPr>
        <w:t>EDTA</w:t>
      </w:r>
      <w:r w:rsidRPr="002526BB">
        <w:rPr>
          <w:rFonts w:cs="Calibri"/>
          <w:sz w:val="24"/>
          <w:szCs w:val="24"/>
        </w:rPr>
        <w:t xml:space="preserve">, </w:t>
      </w:r>
      <w:r w:rsidRPr="002526BB">
        <w:rPr>
          <w:rFonts w:cs="Calibri"/>
          <w:sz w:val="24"/>
          <w:szCs w:val="24"/>
          <w:lang w:val="en-US"/>
        </w:rPr>
        <w:t>NTA</w:t>
      </w:r>
      <w:r w:rsidRPr="002526BB">
        <w:rPr>
          <w:rFonts w:cs="Calibri"/>
          <w:sz w:val="24"/>
          <w:szCs w:val="24"/>
        </w:rPr>
        <w:t xml:space="preserve">, χλώριο ή χρωστικές ουσίες. </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Να είναι κατάλληλο για χρήση σε θερμοκρασίες καθαρισμού περίπου 50–60°</w:t>
      </w:r>
      <w:r w:rsidRPr="002526BB">
        <w:rPr>
          <w:rFonts w:cs="Calibri"/>
          <w:sz w:val="24"/>
          <w:szCs w:val="24"/>
          <w:lang w:val="en-US"/>
        </w:rPr>
        <w:t>C</w:t>
      </w:r>
      <w:r w:rsidRPr="002526BB">
        <w:rPr>
          <w:rFonts w:cs="Calibri"/>
          <w:sz w:val="24"/>
          <w:szCs w:val="24"/>
        </w:rPr>
        <w:t xml:space="preserve"> και να επιτυγχάνει αποτελεσματικό καθαρισμό σε σύντομο χρόνο κύκλου (5–10 λεπτά). </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Το προϊόν να:</w:t>
      </w:r>
    </w:p>
    <w:p w:rsidR="002526BB" w:rsidRPr="002526BB" w:rsidRDefault="002526BB" w:rsidP="002526BB">
      <w:pPr>
        <w:spacing w:after="0" w:line="240" w:lineRule="auto"/>
        <w:jc w:val="both"/>
        <w:rPr>
          <w:rFonts w:cs="Calibri"/>
          <w:sz w:val="24"/>
          <w:szCs w:val="24"/>
        </w:rPr>
      </w:pPr>
      <w:r w:rsidRPr="002526BB">
        <w:rPr>
          <w:rFonts w:cs="Calibri"/>
          <w:sz w:val="24"/>
          <w:szCs w:val="24"/>
        </w:rPr>
        <w:t>• είναι χαμηλού αφρισμού</w:t>
      </w:r>
    </w:p>
    <w:p w:rsidR="002526BB" w:rsidRPr="002526BB" w:rsidRDefault="002526BB" w:rsidP="002526BB">
      <w:pPr>
        <w:spacing w:after="0" w:line="240" w:lineRule="auto"/>
        <w:jc w:val="both"/>
        <w:rPr>
          <w:rFonts w:cs="Calibri"/>
          <w:sz w:val="24"/>
          <w:szCs w:val="24"/>
        </w:rPr>
      </w:pPr>
      <w:r w:rsidRPr="002526BB">
        <w:rPr>
          <w:rFonts w:cs="Calibri"/>
          <w:sz w:val="24"/>
          <w:szCs w:val="24"/>
        </w:rPr>
        <w:t>• είναι βιοδιασπώμενο</w:t>
      </w:r>
    </w:p>
    <w:p w:rsidR="002526BB" w:rsidRPr="002526BB" w:rsidRDefault="002526BB" w:rsidP="002526BB">
      <w:pPr>
        <w:spacing w:after="0" w:line="240" w:lineRule="auto"/>
        <w:jc w:val="both"/>
        <w:rPr>
          <w:rFonts w:cs="Calibri"/>
          <w:sz w:val="24"/>
          <w:szCs w:val="24"/>
        </w:rPr>
      </w:pPr>
      <w:r w:rsidRPr="002526BB">
        <w:rPr>
          <w:rFonts w:cs="Calibri"/>
          <w:sz w:val="24"/>
          <w:szCs w:val="24"/>
        </w:rPr>
        <w:t>• είναι συμβατό με σκληρό νερό</w:t>
      </w: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 μην απαιτεί ουδετεροποίηση μετά τον καθαρισμό </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Να κατατεθούν:</w:t>
      </w:r>
    </w:p>
    <w:p w:rsidR="002526BB" w:rsidRPr="002526BB" w:rsidRDefault="002526BB" w:rsidP="002526BB">
      <w:pPr>
        <w:spacing w:after="0" w:line="240" w:lineRule="auto"/>
        <w:jc w:val="both"/>
        <w:rPr>
          <w:rFonts w:cs="Calibri"/>
          <w:sz w:val="24"/>
          <w:szCs w:val="24"/>
        </w:rPr>
      </w:pPr>
      <w:r w:rsidRPr="002526BB">
        <w:rPr>
          <w:rFonts w:cs="Calibri"/>
          <w:sz w:val="24"/>
          <w:szCs w:val="24"/>
        </w:rPr>
        <w:t>• τεχνικά φυλλάδια</w:t>
      </w:r>
    </w:p>
    <w:p w:rsidR="002526BB" w:rsidRPr="002526BB" w:rsidRDefault="002526BB" w:rsidP="002526BB">
      <w:pPr>
        <w:spacing w:after="0" w:line="240" w:lineRule="auto"/>
        <w:jc w:val="both"/>
        <w:rPr>
          <w:rFonts w:cs="Calibri"/>
          <w:sz w:val="24"/>
          <w:szCs w:val="24"/>
        </w:rPr>
      </w:pPr>
      <w:r w:rsidRPr="002526BB">
        <w:rPr>
          <w:rFonts w:cs="Calibri"/>
          <w:sz w:val="24"/>
          <w:szCs w:val="24"/>
        </w:rPr>
        <w:t>• πιστοποιητικά συμμόρφωσης</w:t>
      </w:r>
    </w:p>
    <w:p w:rsidR="002526BB" w:rsidRPr="002526BB" w:rsidRDefault="002526BB" w:rsidP="002526BB">
      <w:pPr>
        <w:spacing w:after="0" w:line="240" w:lineRule="auto"/>
        <w:jc w:val="both"/>
        <w:rPr>
          <w:rFonts w:cs="Calibri"/>
          <w:sz w:val="24"/>
          <w:szCs w:val="24"/>
        </w:rPr>
      </w:pPr>
      <w:r w:rsidRPr="002526BB">
        <w:rPr>
          <w:rFonts w:cs="Calibri"/>
          <w:sz w:val="24"/>
          <w:szCs w:val="24"/>
        </w:rPr>
        <w:t>• δείγμα</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Να διατίθεται σε συσκευασία έως 5 λίτρων και να δηλώνεται η προτεινόμενη δοσολογία (ενδεικτικά 1–10 </w:t>
      </w:r>
      <w:r w:rsidRPr="002526BB">
        <w:rPr>
          <w:rFonts w:cs="Calibri"/>
          <w:sz w:val="24"/>
          <w:szCs w:val="24"/>
          <w:lang w:val="en-US"/>
        </w:rPr>
        <w:t>ml</w:t>
      </w:r>
      <w:r w:rsidRPr="002526BB">
        <w:rPr>
          <w:rFonts w:cs="Calibri"/>
          <w:sz w:val="24"/>
          <w:szCs w:val="24"/>
        </w:rPr>
        <w:t>/</w:t>
      </w:r>
      <w:r w:rsidRPr="002526BB">
        <w:rPr>
          <w:rFonts w:cs="Calibri"/>
          <w:sz w:val="24"/>
          <w:szCs w:val="24"/>
          <w:lang w:val="en-US"/>
        </w:rPr>
        <w:t>L</w:t>
      </w:r>
      <w:r w:rsidRPr="002526BB">
        <w:rPr>
          <w:rFonts w:cs="Calibri"/>
          <w:sz w:val="24"/>
          <w:szCs w:val="24"/>
        </w:rPr>
        <w:t xml:space="preserve"> ανάλογα με τη σκληρότητα νερού και το φορτίο ρύπων) ώστε να υπολογίζεται το κόστος διαλύματος προς οικονομική αξιολόγηση. </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Για τον λόγο αυτό προτείνεται η τροποποίηση της σχετικής προδιαγραφής ως εξής:</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ΠΡΟΤΕΙΝΟΜΕΝΗ ΔΙΑΤΥΠΩΣΗ</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 Να είναι υγρό απορρυπαντικό αλκαλικής μορφής με ένζυμα, κατάλληλο για χρήση σε αυτόματα πλυντήρια απολυμαντές, σύμφωνα με το πρότυπο </w:t>
      </w:r>
      <w:r w:rsidRPr="002526BB">
        <w:rPr>
          <w:rFonts w:cs="Calibri"/>
          <w:sz w:val="24"/>
          <w:szCs w:val="24"/>
          <w:lang w:val="en-US"/>
        </w:rPr>
        <w:t>EN</w:t>
      </w:r>
      <w:r w:rsidRPr="002526BB">
        <w:rPr>
          <w:rFonts w:cs="Calibri"/>
          <w:sz w:val="24"/>
          <w:szCs w:val="24"/>
        </w:rPr>
        <w:t xml:space="preserve"> </w:t>
      </w:r>
      <w:r w:rsidRPr="002526BB">
        <w:rPr>
          <w:rFonts w:cs="Calibri"/>
          <w:sz w:val="24"/>
          <w:szCs w:val="24"/>
          <w:lang w:val="en-US"/>
        </w:rPr>
        <w:t>ISO</w:t>
      </w:r>
      <w:r w:rsidRPr="002526BB">
        <w:rPr>
          <w:rFonts w:cs="Calibri"/>
          <w:sz w:val="24"/>
          <w:szCs w:val="24"/>
        </w:rPr>
        <w:t xml:space="preserve"> 15883.</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 Να είναι κατάλληλο για πλύση χειρουργικών εργαλείων, </w:t>
      </w:r>
      <w:proofErr w:type="spellStart"/>
      <w:r w:rsidRPr="002526BB">
        <w:rPr>
          <w:rFonts w:cs="Calibri"/>
          <w:sz w:val="24"/>
          <w:szCs w:val="24"/>
        </w:rPr>
        <w:t>μικροεργαλείων</w:t>
      </w:r>
      <w:proofErr w:type="spellEnd"/>
      <w:r w:rsidRPr="002526BB">
        <w:rPr>
          <w:rFonts w:cs="Calibri"/>
          <w:sz w:val="24"/>
          <w:szCs w:val="24"/>
        </w:rPr>
        <w:t>, αναισθησιολογικού εξοπλισμού και ενδοσκοπικών εργαλείων, χωρίς να προκαλεί διάβρωση ή φθορά των υλικών.</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Να επιτυγχάνει αποτελεσματική απομάκρυνση οργανικών ρύπων όπως αίμα, πρωτεΐνες και λίπη.</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Να είναι χαμηλού αφρισμού και να ξεπλένεται εύκολα χωρίς να αφήνει υπολείμματα.</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 Να μην περιέχει καυστικά αλκάλια (π.χ. </w:t>
      </w:r>
      <w:r w:rsidRPr="002526BB">
        <w:rPr>
          <w:rFonts w:cs="Calibri"/>
          <w:sz w:val="24"/>
          <w:szCs w:val="24"/>
          <w:lang w:val="en-US"/>
        </w:rPr>
        <w:t>KOH</w:t>
      </w:r>
      <w:r w:rsidRPr="002526BB">
        <w:rPr>
          <w:rFonts w:cs="Calibri"/>
          <w:sz w:val="24"/>
          <w:szCs w:val="24"/>
        </w:rPr>
        <w:t xml:space="preserve">, </w:t>
      </w:r>
      <w:r w:rsidRPr="002526BB">
        <w:rPr>
          <w:rFonts w:cs="Calibri"/>
          <w:sz w:val="24"/>
          <w:szCs w:val="24"/>
          <w:lang w:val="en-US"/>
        </w:rPr>
        <w:t>NaOH</w:t>
      </w:r>
      <w:r w:rsidRPr="002526BB">
        <w:rPr>
          <w:rFonts w:cs="Calibri"/>
          <w:sz w:val="24"/>
          <w:szCs w:val="24"/>
        </w:rPr>
        <w:t>) τα οποία ενδέχεται να προκαλέσουν φθορά στα εργαλεία.</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Να μην δημιουργεί επικαθίσεις ή αποχρωματισμούς στα εργαλεία και στον θάλαμο πλύσης.</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lastRenderedPageBreak/>
        <w:t xml:space="preserve">• Να μπορεί να χρησιμοποιηθεί με ή χωρίς τη χρήση </w:t>
      </w:r>
      <w:proofErr w:type="spellStart"/>
      <w:r w:rsidRPr="002526BB">
        <w:rPr>
          <w:rFonts w:cs="Calibri"/>
          <w:sz w:val="24"/>
          <w:szCs w:val="24"/>
        </w:rPr>
        <w:t>ουδετεροποιητικού</w:t>
      </w:r>
      <w:proofErr w:type="spellEnd"/>
      <w:r w:rsidRPr="002526BB">
        <w:rPr>
          <w:rFonts w:cs="Calibri"/>
          <w:sz w:val="24"/>
          <w:szCs w:val="24"/>
        </w:rPr>
        <w:t xml:space="preserve"> υγρού, σύμφωνα με τις οδηγίες του κατασκευαστή.</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Να κατατεθούν τεχνικό φυλλάδιο, δελτίο δεδομένων ασφαλείας και πιστοποιητικά ποιότητας του κατασκευαστή.</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Να δηλώνεται η δοσολογία χρήσης ώστε να μπορεί να υπολογιστεί το κόστος ανά κύκλο πλύσης.</w:t>
      </w:r>
    </w:p>
    <w:p w:rsidR="002526BB" w:rsidRPr="002526BB" w:rsidRDefault="002526BB" w:rsidP="002526BB">
      <w:pPr>
        <w:spacing w:after="0" w:line="240" w:lineRule="auto"/>
        <w:jc w:val="both"/>
        <w:rPr>
          <w:rFonts w:cs="Calibri"/>
          <w:sz w:val="24"/>
          <w:szCs w:val="24"/>
        </w:rPr>
      </w:pPr>
      <w:r w:rsidRPr="002526BB">
        <w:rPr>
          <w:rFonts w:cs="Calibri"/>
          <w:sz w:val="24"/>
          <w:szCs w:val="24"/>
        </w:rPr>
        <w:t>Για το Είδος Α/Α 19: «</w:t>
      </w:r>
      <w:proofErr w:type="spellStart"/>
      <w:r w:rsidRPr="002526BB">
        <w:rPr>
          <w:rFonts w:cs="Calibri"/>
          <w:sz w:val="24"/>
          <w:szCs w:val="24"/>
        </w:rPr>
        <w:t>Διαβρεκτικό</w:t>
      </w:r>
      <w:proofErr w:type="spellEnd"/>
      <w:r w:rsidRPr="002526BB">
        <w:rPr>
          <w:rFonts w:cs="Calibri"/>
          <w:sz w:val="24"/>
          <w:szCs w:val="24"/>
        </w:rPr>
        <w:t xml:space="preserve"> υγρό </w:t>
      </w:r>
      <w:proofErr w:type="spellStart"/>
      <w:r w:rsidRPr="002526BB">
        <w:rPr>
          <w:rFonts w:cs="Calibri"/>
          <w:sz w:val="24"/>
          <w:szCs w:val="24"/>
        </w:rPr>
        <w:t>λαμπρυντικό</w:t>
      </w:r>
      <w:proofErr w:type="spellEnd"/>
      <w:r w:rsidRPr="002526BB">
        <w:rPr>
          <w:rFonts w:cs="Calibri"/>
          <w:sz w:val="24"/>
          <w:szCs w:val="24"/>
        </w:rPr>
        <w:t xml:space="preserve"> πλυντηρίου χειρουργικών εργαλείων συσκευασία 5</w:t>
      </w:r>
      <w:proofErr w:type="spellStart"/>
      <w:r w:rsidRPr="002526BB">
        <w:rPr>
          <w:rFonts w:cs="Calibri"/>
          <w:sz w:val="24"/>
          <w:szCs w:val="24"/>
          <w:lang w:val="en-US"/>
        </w:rPr>
        <w:t>lt</w:t>
      </w:r>
      <w:proofErr w:type="spellEnd"/>
      <w:r w:rsidRPr="002526BB">
        <w:rPr>
          <w:rFonts w:cs="Calibri"/>
          <w:sz w:val="24"/>
          <w:szCs w:val="24"/>
        </w:rPr>
        <w:t xml:space="preserve">» </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Τα σύγχρονα </w:t>
      </w:r>
      <w:proofErr w:type="spellStart"/>
      <w:r w:rsidRPr="002526BB">
        <w:rPr>
          <w:rFonts w:cs="Calibri"/>
          <w:sz w:val="24"/>
          <w:szCs w:val="24"/>
        </w:rPr>
        <w:t>διαβρεκτικά</w:t>
      </w:r>
      <w:proofErr w:type="spellEnd"/>
      <w:r w:rsidRPr="002526BB">
        <w:rPr>
          <w:rFonts w:cs="Calibri"/>
          <w:sz w:val="24"/>
          <w:szCs w:val="24"/>
        </w:rPr>
        <w:t xml:space="preserve"> – στεγνωτικά για πλυντήρια απολυμαντές είναι σχεδιασμένα ώστε να είναι συμβατά με ευρύ φάσμα απορρυπαντικών προϊόντων, υπό την προϋπόθεση ότι τεκμηριώνεται η χημική συμβατότητα και η ασφαλής χρήση τους στον κύκλο πλύσης και θερμικής απολύμανσης.</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Τα </w:t>
      </w:r>
      <w:proofErr w:type="spellStart"/>
      <w:r w:rsidRPr="002526BB">
        <w:rPr>
          <w:rFonts w:cs="Calibri"/>
          <w:sz w:val="24"/>
          <w:szCs w:val="24"/>
        </w:rPr>
        <w:t>διαβρεκτικά</w:t>
      </w:r>
      <w:proofErr w:type="spellEnd"/>
      <w:r w:rsidRPr="002526BB">
        <w:rPr>
          <w:rFonts w:cs="Calibri"/>
          <w:sz w:val="24"/>
          <w:szCs w:val="24"/>
        </w:rPr>
        <w:t xml:space="preserve"> χρησιμοποιούνται στη φάση της τελικής </w:t>
      </w:r>
      <w:proofErr w:type="spellStart"/>
      <w:r w:rsidRPr="002526BB">
        <w:rPr>
          <w:rFonts w:cs="Calibri"/>
          <w:sz w:val="24"/>
          <w:szCs w:val="24"/>
        </w:rPr>
        <w:t>έκπλυσης</w:t>
      </w:r>
      <w:proofErr w:type="spellEnd"/>
      <w:r w:rsidRPr="002526BB">
        <w:rPr>
          <w:rFonts w:cs="Calibri"/>
          <w:sz w:val="24"/>
          <w:szCs w:val="24"/>
        </w:rPr>
        <w:t xml:space="preserve"> ώστε να μειώνεται η επιφανειακή τάση του νερού και να επιτυγχάνεται ταχύτερο και ομοιόμορφο στέγνωμα των εργαλείων, χωρίς δημιουργία στιγμάτων ή υπολειμμάτων, ακόμη και σε συνθήκες χρήσης </w:t>
      </w:r>
      <w:proofErr w:type="spellStart"/>
      <w:r w:rsidRPr="002526BB">
        <w:rPr>
          <w:rFonts w:cs="Calibri"/>
          <w:sz w:val="24"/>
          <w:szCs w:val="24"/>
        </w:rPr>
        <w:t>απιονισμένου</w:t>
      </w:r>
      <w:proofErr w:type="spellEnd"/>
      <w:r w:rsidRPr="002526BB">
        <w:rPr>
          <w:rFonts w:cs="Calibri"/>
          <w:sz w:val="24"/>
          <w:szCs w:val="24"/>
        </w:rPr>
        <w:t xml:space="preserve"> ή </w:t>
      </w:r>
      <w:proofErr w:type="spellStart"/>
      <w:r w:rsidRPr="002526BB">
        <w:rPr>
          <w:rFonts w:cs="Calibri"/>
          <w:sz w:val="24"/>
          <w:szCs w:val="24"/>
        </w:rPr>
        <w:t>αποσκληρυμένου</w:t>
      </w:r>
      <w:proofErr w:type="spellEnd"/>
      <w:r w:rsidRPr="002526BB">
        <w:rPr>
          <w:rFonts w:cs="Calibri"/>
          <w:sz w:val="24"/>
          <w:szCs w:val="24"/>
        </w:rPr>
        <w:t xml:space="preserve"> νερού.</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Για τον λόγο αυτό προτείνεται η τροποποίηση της σχετικής προδιαγραφής ως εξής:</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ΠΡΟΤΕΙΝΟΜΕΝΗ ΔΙΑΤΥΠΩΣΗ</w:t>
      </w: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 xml:space="preserve">Να είναι υγρό συμπυκνωμένο </w:t>
      </w:r>
      <w:proofErr w:type="spellStart"/>
      <w:r w:rsidRPr="002526BB">
        <w:rPr>
          <w:rFonts w:cs="Calibri"/>
          <w:sz w:val="24"/>
          <w:szCs w:val="24"/>
        </w:rPr>
        <w:t>διαβρεκτικό</w:t>
      </w:r>
      <w:proofErr w:type="spellEnd"/>
      <w:r w:rsidRPr="002526BB">
        <w:rPr>
          <w:rFonts w:cs="Calibri"/>
          <w:sz w:val="24"/>
          <w:szCs w:val="24"/>
        </w:rPr>
        <w:t xml:space="preserve"> – στεγνωτικό κατάλληλο για χρήση σε πλυντήρια απολυμαντές χειρουργικών εργαλείων, σύμφωνα με το πρότυπο </w:t>
      </w:r>
      <w:r w:rsidRPr="002526BB">
        <w:rPr>
          <w:rFonts w:cs="Calibri"/>
          <w:sz w:val="24"/>
          <w:szCs w:val="24"/>
          <w:lang w:val="en-US"/>
        </w:rPr>
        <w:t>EN</w:t>
      </w:r>
      <w:r w:rsidRPr="002526BB">
        <w:rPr>
          <w:rFonts w:cs="Calibri"/>
          <w:sz w:val="24"/>
          <w:szCs w:val="24"/>
        </w:rPr>
        <w:t xml:space="preserve"> </w:t>
      </w:r>
      <w:r w:rsidRPr="002526BB">
        <w:rPr>
          <w:rFonts w:cs="Calibri"/>
          <w:sz w:val="24"/>
          <w:szCs w:val="24"/>
          <w:lang w:val="en-US"/>
        </w:rPr>
        <w:t>ISO</w:t>
      </w:r>
      <w:r w:rsidRPr="002526BB">
        <w:rPr>
          <w:rFonts w:cs="Calibri"/>
          <w:sz w:val="24"/>
          <w:szCs w:val="24"/>
        </w:rPr>
        <w:t xml:space="preserve"> 15883</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 xml:space="preserve">Το </w:t>
      </w:r>
      <w:proofErr w:type="spellStart"/>
      <w:r w:rsidRPr="002526BB">
        <w:rPr>
          <w:rFonts w:cs="Calibri"/>
          <w:sz w:val="24"/>
          <w:szCs w:val="24"/>
        </w:rPr>
        <w:t>διαβρεκτικό</w:t>
      </w:r>
      <w:proofErr w:type="spellEnd"/>
      <w:r w:rsidRPr="002526BB">
        <w:rPr>
          <w:rFonts w:cs="Calibri"/>
          <w:sz w:val="24"/>
          <w:szCs w:val="24"/>
        </w:rPr>
        <w:t xml:space="preserve"> να είναι του ίδιου κατασκευαστή με αυτό του απορρυπαντικού, ώστε να μην γίνονται ανεπιθύμητες χημικές αντιδράσεις.</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 xml:space="preserve">Το </w:t>
      </w:r>
      <w:proofErr w:type="spellStart"/>
      <w:r w:rsidRPr="002526BB">
        <w:rPr>
          <w:rFonts w:cs="Calibri"/>
          <w:sz w:val="24"/>
          <w:szCs w:val="24"/>
        </w:rPr>
        <w:t>διαβρεκτικό</w:t>
      </w:r>
      <w:proofErr w:type="spellEnd"/>
      <w:r w:rsidRPr="002526BB">
        <w:rPr>
          <w:rFonts w:cs="Calibri"/>
          <w:sz w:val="24"/>
          <w:szCs w:val="24"/>
        </w:rPr>
        <w:t xml:space="preserve"> να προγραμματίζεται στην τελευταία απόπλυση του πλυντηρίου / απολυμαντή και εισέρχεται στη φάση της θερμικής απολύμανσης σε θερμοκρασίες 80 – 93ο</w:t>
      </w:r>
      <w:r w:rsidRPr="002526BB">
        <w:rPr>
          <w:rFonts w:cs="Calibri"/>
          <w:sz w:val="24"/>
          <w:szCs w:val="24"/>
          <w:lang w:val="en-US"/>
        </w:rPr>
        <w:t>C</w:t>
      </w:r>
      <w:r w:rsidRPr="002526BB">
        <w:rPr>
          <w:rFonts w:cs="Calibri"/>
          <w:sz w:val="24"/>
          <w:szCs w:val="24"/>
        </w:rPr>
        <w:t xml:space="preserve">. </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r>
      <w:r w:rsidRPr="002526BB">
        <w:rPr>
          <w:rFonts w:cs="Calibri"/>
          <w:sz w:val="24"/>
          <w:szCs w:val="24"/>
          <w:lang w:val="en-US"/>
        </w:rPr>
        <w:t>N</w:t>
      </w:r>
      <w:r w:rsidRPr="002526BB">
        <w:rPr>
          <w:rFonts w:cs="Calibri"/>
          <w:sz w:val="24"/>
          <w:szCs w:val="24"/>
        </w:rPr>
        <w:t>α διαθέτει ιδιότητες, οι οποίες να μειώνουν το χρόνο στεγνώματος κατά 50%.</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 xml:space="preserve">Να έχει ουδέτερο </w:t>
      </w:r>
      <w:r w:rsidRPr="002526BB">
        <w:rPr>
          <w:rFonts w:cs="Calibri"/>
          <w:sz w:val="24"/>
          <w:szCs w:val="24"/>
          <w:lang w:val="en-US"/>
        </w:rPr>
        <w:t>pH</w:t>
      </w:r>
      <w:r w:rsidRPr="002526BB">
        <w:rPr>
          <w:rFonts w:cs="Calibri"/>
          <w:sz w:val="24"/>
          <w:szCs w:val="24"/>
        </w:rPr>
        <w:t>.</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 xml:space="preserve">Να είναι </w:t>
      </w:r>
      <w:proofErr w:type="spellStart"/>
      <w:r w:rsidRPr="002526BB">
        <w:rPr>
          <w:rFonts w:cs="Calibri"/>
          <w:sz w:val="24"/>
          <w:szCs w:val="24"/>
        </w:rPr>
        <w:t>βιοσυμβατό</w:t>
      </w:r>
      <w:proofErr w:type="spellEnd"/>
      <w:r w:rsidRPr="002526BB">
        <w:rPr>
          <w:rFonts w:cs="Calibri"/>
          <w:sz w:val="24"/>
          <w:szCs w:val="24"/>
        </w:rPr>
        <w:t>.</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 xml:space="preserve">Να χρησιμοποιείται σε δοσολογία 0,3 - 1 </w:t>
      </w:r>
      <w:r w:rsidRPr="002526BB">
        <w:rPr>
          <w:rFonts w:cs="Calibri"/>
          <w:sz w:val="24"/>
          <w:szCs w:val="24"/>
          <w:lang w:val="en-US"/>
        </w:rPr>
        <w:t>ml</w:t>
      </w:r>
      <w:r w:rsidRPr="002526BB">
        <w:rPr>
          <w:rFonts w:cs="Calibri"/>
          <w:sz w:val="24"/>
          <w:szCs w:val="24"/>
        </w:rPr>
        <w:t>/</w:t>
      </w:r>
      <w:r w:rsidRPr="002526BB">
        <w:rPr>
          <w:rFonts w:cs="Calibri"/>
          <w:sz w:val="24"/>
          <w:szCs w:val="24"/>
          <w:lang w:val="en-US"/>
        </w:rPr>
        <w:t>Lt</w:t>
      </w:r>
      <w:r w:rsidRPr="002526BB">
        <w:rPr>
          <w:rFonts w:cs="Calibri"/>
          <w:sz w:val="24"/>
          <w:szCs w:val="24"/>
        </w:rPr>
        <w:t>.</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 xml:space="preserve">Η κατασκευάστρια εταιρεία να διαθέτει </w:t>
      </w:r>
      <w:r w:rsidRPr="002526BB">
        <w:rPr>
          <w:rFonts w:cs="Calibri"/>
          <w:sz w:val="24"/>
          <w:szCs w:val="24"/>
          <w:lang w:val="en-US"/>
        </w:rPr>
        <w:t>ISO</w:t>
      </w:r>
      <w:r w:rsidRPr="002526BB">
        <w:rPr>
          <w:rFonts w:cs="Calibri"/>
          <w:sz w:val="24"/>
          <w:szCs w:val="24"/>
        </w:rPr>
        <w:t xml:space="preserve"> 13485 το οποίο και να κατατεθεί.</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Να κατατεθούν τεχνικά φυλλάδια των προσφερόμενων προϊόντων.</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Να κατατεθούν ετικέτες συσκευασίας &amp; Δελτία Δεδομένων Ασφαλείας (</w:t>
      </w:r>
      <w:r w:rsidRPr="002526BB">
        <w:rPr>
          <w:rFonts w:cs="Calibri"/>
          <w:sz w:val="24"/>
          <w:szCs w:val="24"/>
          <w:lang w:val="en-US"/>
        </w:rPr>
        <w:t>MSDS</w:t>
      </w:r>
      <w:r w:rsidRPr="002526BB">
        <w:rPr>
          <w:rFonts w:cs="Calibri"/>
          <w:sz w:val="24"/>
          <w:szCs w:val="24"/>
        </w:rPr>
        <w:t>)</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Να κατατεθούν επιστημονικές μελέτες ή τεχνική τεκμηρίωση.</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lastRenderedPageBreak/>
        <w:t>•</w:t>
      </w:r>
      <w:r w:rsidRPr="002526BB">
        <w:rPr>
          <w:rFonts w:cs="Calibri"/>
          <w:sz w:val="24"/>
          <w:szCs w:val="24"/>
        </w:rPr>
        <w:tab/>
        <w:t xml:space="preserve">Για το προσφερόμενο </w:t>
      </w:r>
      <w:proofErr w:type="spellStart"/>
      <w:r w:rsidRPr="002526BB">
        <w:rPr>
          <w:rFonts w:cs="Calibri"/>
          <w:sz w:val="24"/>
          <w:szCs w:val="24"/>
        </w:rPr>
        <w:t>διαβρεκτικό</w:t>
      </w:r>
      <w:proofErr w:type="spellEnd"/>
      <w:r w:rsidRPr="002526BB">
        <w:rPr>
          <w:rFonts w:cs="Calibri"/>
          <w:sz w:val="24"/>
          <w:szCs w:val="24"/>
        </w:rPr>
        <w:t xml:space="preserve"> να κατατεθεί βεβαίωση </w:t>
      </w:r>
      <w:proofErr w:type="spellStart"/>
      <w:r w:rsidRPr="002526BB">
        <w:rPr>
          <w:rFonts w:cs="Calibri"/>
          <w:sz w:val="24"/>
          <w:szCs w:val="24"/>
        </w:rPr>
        <w:t>βιοσυμβατότητας</w:t>
      </w:r>
      <w:proofErr w:type="spellEnd"/>
      <w:r w:rsidRPr="002526BB">
        <w:rPr>
          <w:rFonts w:cs="Calibri"/>
          <w:sz w:val="24"/>
          <w:szCs w:val="24"/>
        </w:rPr>
        <w:t xml:space="preserve"> του προϊόντος.</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w:t>
      </w:r>
      <w:r w:rsidRPr="002526BB">
        <w:rPr>
          <w:rFonts w:cs="Calibri"/>
          <w:sz w:val="24"/>
          <w:szCs w:val="24"/>
        </w:rPr>
        <w:tab/>
        <w:t xml:space="preserve">Η προμηθεύτρια εταιρεία θα πρέπει απαραίτητα να διαθέτει πιστοποίηση κατά </w:t>
      </w:r>
      <w:r w:rsidRPr="002526BB">
        <w:rPr>
          <w:rFonts w:cs="Calibri"/>
          <w:sz w:val="24"/>
          <w:szCs w:val="24"/>
          <w:lang w:val="en-US"/>
        </w:rPr>
        <w:t>ISO</w:t>
      </w:r>
      <w:r w:rsidRPr="002526BB">
        <w:rPr>
          <w:rFonts w:cs="Calibri"/>
          <w:sz w:val="24"/>
          <w:szCs w:val="24"/>
        </w:rPr>
        <w:t xml:space="preserve"> 9001 και </w:t>
      </w:r>
      <w:r w:rsidRPr="002526BB">
        <w:rPr>
          <w:rFonts w:cs="Calibri"/>
          <w:sz w:val="24"/>
          <w:szCs w:val="24"/>
          <w:lang w:val="en-US"/>
        </w:rPr>
        <w:t>ISO</w:t>
      </w:r>
      <w:r w:rsidRPr="002526BB">
        <w:rPr>
          <w:rFonts w:cs="Calibri"/>
          <w:sz w:val="24"/>
          <w:szCs w:val="24"/>
        </w:rPr>
        <w:t xml:space="preserve"> 13485 για εμπορία, εγκατάσταση και τεχνική υποστήριξη. (Να κατατεθούν τα απαραίτητα πιστοποιητικά)</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Η προσθήκη των ανωτέρω προδιαγραφών διασφαλίζει την ποιότητα, τη συμβατότητα με τα υπάρχοντα συστήματα και την ασφάλεια στη χρήση.</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Ανακεφαλαιώνοντας, παρακαλούμε όπως ληφθούν υπόψη όσα τεκμηριωμένα αναφέρονται ανωτέρω.</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Παραμένουμε στη διάθεσή σας για οποιαδήποτε περαιτέρω διευκρίνιση.</w:t>
      </w:r>
    </w:p>
    <w:p w:rsidR="002526BB" w:rsidRPr="002526BB" w:rsidRDefault="002526BB" w:rsidP="002526BB">
      <w:pPr>
        <w:spacing w:after="0" w:line="240" w:lineRule="auto"/>
        <w:jc w:val="both"/>
        <w:rPr>
          <w:rFonts w:cs="Calibri"/>
          <w:sz w:val="24"/>
          <w:szCs w:val="24"/>
        </w:rPr>
      </w:pPr>
    </w:p>
    <w:p w:rsidR="002526BB" w:rsidRPr="002526BB" w:rsidRDefault="002526BB" w:rsidP="002526BB">
      <w:pPr>
        <w:spacing w:after="0" w:line="240" w:lineRule="auto"/>
        <w:jc w:val="both"/>
        <w:rPr>
          <w:rFonts w:cs="Calibri"/>
          <w:sz w:val="24"/>
          <w:szCs w:val="24"/>
        </w:rPr>
      </w:pPr>
      <w:r w:rsidRPr="002526BB">
        <w:rPr>
          <w:rFonts w:cs="Calibri"/>
          <w:sz w:val="24"/>
          <w:szCs w:val="24"/>
        </w:rPr>
        <w:t>Με εκτίμηση,</w:t>
      </w: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Για τη </w:t>
      </w:r>
      <w:r w:rsidRPr="002526BB">
        <w:rPr>
          <w:rFonts w:cs="Calibri"/>
          <w:sz w:val="24"/>
          <w:szCs w:val="24"/>
          <w:lang w:val="en-US"/>
        </w:rPr>
        <w:t>MEDIC</w:t>
      </w:r>
      <w:r w:rsidRPr="002526BB">
        <w:rPr>
          <w:rFonts w:cs="Calibri"/>
          <w:sz w:val="24"/>
          <w:szCs w:val="24"/>
        </w:rPr>
        <w:t xml:space="preserve"> </w:t>
      </w:r>
      <w:r w:rsidRPr="002526BB">
        <w:rPr>
          <w:rFonts w:cs="Calibri"/>
          <w:sz w:val="24"/>
          <w:szCs w:val="24"/>
          <w:lang w:val="en-US"/>
        </w:rPr>
        <w:t>PLAN</w:t>
      </w:r>
      <w:r w:rsidRPr="002526BB">
        <w:rPr>
          <w:rFonts w:cs="Calibri"/>
          <w:sz w:val="24"/>
          <w:szCs w:val="24"/>
        </w:rPr>
        <w:t xml:space="preserve"> </w:t>
      </w:r>
      <w:r w:rsidRPr="002526BB">
        <w:rPr>
          <w:rFonts w:cs="Calibri"/>
          <w:sz w:val="24"/>
          <w:szCs w:val="24"/>
          <w:lang w:val="en-US"/>
        </w:rPr>
        <w:t>HEALTH</w:t>
      </w:r>
      <w:r w:rsidRPr="002526BB">
        <w:rPr>
          <w:rFonts w:cs="Calibri"/>
          <w:sz w:val="24"/>
          <w:szCs w:val="24"/>
        </w:rPr>
        <w:t xml:space="preserve"> </w:t>
      </w:r>
      <w:r w:rsidRPr="002526BB">
        <w:rPr>
          <w:rFonts w:cs="Calibri"/>
          <w:sz w:val="24"/>
          <w:szCs w:val="24"/>
          <w:lang w:val="en-US"/>
        </w:rPr>
        <w:t>PROJECT</w:t>
      </w:r>
    </w:p>
    <w:p w:rsidR="002526BB" w:rsidRPr="002526BB" w:rsidRDefault="002526BB" w:rsidP="002526BB">
      <w:pPr>
        <w:spacing w:after="0" w:line="240" w:lineRule="auto"/>
        <w:jc w:val="both"/>
        <w:rPr>
          <w:rFonts w:cs="Calibri"/>
          <w:sz w:val="24"/>
          <w:szCs w:val="24"/>
        </w:rPr>
      </w:pPr>
      <w:r w:rsidRPr="002526BB">
        <w:rPr>
          <w:rFonts w:cs="Calibri"/>
          <w:sz w:val="24"/>
          <w:szCs w:val="24"/>
        </w:rPr>
        <w:t>Άγουρος Παναγιώτης</w:t>
      </w:r>
    </w:p>
    <w:p w:rsidR="002526BB" w:rsidRPr="002526BB" w:rsidRDefault="002526BB" w:rsidP="002526BB">
      <w:pPr>
        <w:spacing w:after="0" w:line="240" w:lineRule="auto"/>
        <w:jc w:val="both"/>
        <w:rPr>
          <w:rFonts w:cs="Calibri"/>
          <w:sz w:val="24"/>
          <w:szCs w:val="24"/>
        </w:rPr>
      </w:pPr>
      <w:r w:rsidRPr="002526BB">
        <w:rPr>
          <w:rFonts w:cs="Calibri"/>
          <w:sz w:val="24"/>
          <w:szCs w:val="24"/>
        </w:rPr>
        <w:t xml:space="preserve">(Μηχανικός </w:t>
      </w:r>
      <w:proofErr w:type="spellStart"/>
      <w:r w:rsidRPr="002526BB">
        <w:rPr>
          <w:rFonts w:cs="Calibri"/>
          <w:sz w:val="24"/>
          <w:szCs w:val="24"/>
        </w:rPr>
        <w:t>Βιοϊατρικής</w:t>
      </w:r>
      <w:proofErr w:type="spellEnd"/>
      <w:r w:rsidRPr="002526BB">
        <w:rPr>
          <w:rFonts w:cs="Calibri"/>
          <w:sz w:val="24"/>
          <w:szCs w:val="24"/>
        </w:rPr>
        <w:t xml:space="preserve"> Τεχνολογίας – Τμήμα Πωλήσεων)</w:t>
      </w:r>
    </w:p>
    <w:p w:rsidR="002526BB" w:rsidRPr="002526BB" w:rsidRDefault="002526BB" w:rsidP="002526BB">
      <w:pPr>
        <w:spacing w:after="0" w:line="240" w:lineRule="auto"/>
        <w:ind w:hanging="851"/>
        <w:jc w:val="both"/>
        <w:rPr>
          <w:rFonts w:cs="Calibri"/>
          <w:sz w:val="24"/>
          <w:szCs w:val="24"/>
        </w:rPr>
      </w:pPr>
    </w:p>
    <w:p w:rsidR="002526BB" w:rsidRPr="002526BB" w:rsidRDefault="002526BB" w:rsidP="002526BB">
      <w:pPr>
        <w:spacing w:after="0" w:line="240" w:lineRule="auto"/>
        <w:ind w:hanging="851"/>
        <w:jc w:val="both"/>
        <w:rPr>
          <w:rFonts w:cs="Calibri"/>
          <w:sz w:val="24"/>
          <w:szCs w:val="24"/>
        </w:rPr>
      </w:pPr>
      <w:bookmarkStart w:id="0" w:name="_GoBack"/>
      <w:bookmarkEnd w:id="0"/>
    </w:p>
    <w:sectPr w:rsidR="002526BB" w:rsidRPr="002526BB" w:rsidSect="002526B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F8"/>
    <w:rsid w:val="001F21AB"/>
    <w:rsid w:val="002526BB"/>
    <w:rsid w:val="00496A4B"/>
    <w:rsid w:val="004E66F1"/>
    <w:rsid w:val="006B46F8"/>
    <w:rsid w:val="008F5B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A013"/>
  <w15:chartTrackingRefBased/>
  <w15:docId w15:val="{7697167F-E76E-476C-9BB3-60DECE02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66F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526BB"/>
    <w:rPr>
      <w:color w:val="467886" w:themeColor="hyperlink"/>
      <w:u w:val="single"/>
    </w:rPr>
  </w:style>
  <w:style w:type="character" w:styleId="a3">
    <w:name w:val="Unresolved Mention"/>
    <w:basedOn w:val="a0"/>
    <w:uiPriority w:val="99"/>
    <w:semiHidden/>
    <w:unhideWhenUsed/>
    <w:rsid w:val="0025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tsirogianni@medic-plan.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1889</Words>
  <Characters>10202</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ΑΠΟΣΤΟΛΑΚΗ</dc:creator>
  <cp:keywords/>
  <dc:description/>
  <cp:lastModifiedBy>ΕΛΕΝΗ ΑΠΟΣΤΟΛΑΚΗ</cp:lastModifiedBy>
  <cp:revision>2</cp:revision>
  <dcterms:created xsi:type="dcterms:W3CDTF">2026-04-24T05:03:00Z</dcterms:created>
  <dcterms:modified xsi:type="dcterms:W3CDTF">2026-04-24T05:14:00Z</dcterms:modified>
</cp:coreProperties>
</file>